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A8" w:rsidRDefault="00087A8C" w:rsidP="00087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87A8C" w:rsidRDefault="00087A8C" w:rsidP="00087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УО «КГАТК»</w:t>
      </w:r>
    </w:p>
    <w:p w:rsidR="00087A8C" w:rsidRDefault="00087A8C" w:rsidP="00087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Ю.И. Василевский</w:t>
      </w:r>
    </w:p>
    <w:p w:rsidR="00087A8C" w:rsidRDefault="00087A8C" w:rsidP="00087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 20 ____ г.</w:t>
      </w:r>
    </w:p>
    <w:p w:rsidR="00087A8C" w:rsidRDefault="00087A8C" w:rsidP="00087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C" w:rsidRDefault="00087A8C" w:rsidP="00087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C" w:rsidRPr="00087A8C" w:rsidRDefault="00087A8C" w:rsidP="00087A8C">
      <w:pPr>
        <w:pStyle w:val="30"/>
        <w:shd w:val="clear" w:color="auto" w:fill="auto"/>
        <w:spacing w:line="240" w:lineRule="auto"/>
        <w:ind w:right="-1" w:firstLine="60"/>
        <w:jc w:val="center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Положение о</w:t>
      </w:r>
      <w:r w:rsidRPr="00087A8C">
        <w:rPr>
          <w:color w:val="000000"/>
          <w:sz w:val="28"/>
          <w:szCs w:val="28"/>
          <w:lang w:eastAsia="ru-RU" w:bidi="ru-RU"/>
        </w:rPr>
        <w:t xml:space="preserve"> творческой группе</w:t>
      </w:r>
    </w:p>
    <w:p w:rsidR="00087A8C" w:rsidRPr="00087A8C" w:rsidRDefault="00087A8C" w:rsidP="00087A8C">
      <w:pPr>
        <w:pStyle w:val="30"/>
        <w:shd w:val="clear" w:color="auto" w:fill="auto"/>
        <w:spacing w:line="240" w:lineRule="auto"/>
        <w:ind w:left="60"/>
        <w:jc w:val="center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учреждения образования</w:t>
      </w:r>
    </w:p>
    <w:p w:rsidR="00087A8C" w:rsidRPr="00087A8C" w:rsidRDefault="00087A8C" w:rsidP="00087A8C">
      <w:pPr>
        <w:pStyle w:val="30"/>
        <w:shd w:val="clear" w:color="auto" w:fill="auto"/>
        <w:spacing w:after="240" w:line="240" w:lineRule="auto"/>
        <w:jc w:val="center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«</w:t>
      </w:r>
      <w:r w:rsidRPr="00087A8C">
        <w:rPr>
          <w:color w:val="000000"/>
          <w:sz w:val="28"/>
          <w:szCs w:val="28"/>
          <w:lang w:eastAsia="ru-RU" w:bidi="ru-RU"/>
        </w:rPr>
        <w:t>Кличевский государственный аграрно-технический колледж</w:t>
      </w:r>
      <w:r w:rsidRPr="00087A8C">
        <w:rPr>
          <w:color w:val="000000"/>
          <w:sz w:val="28"/>
          <w:szCs w:val="28"/>
          <w:lang w:eastAsia="ru-RU" w:bidi="ru-RU"/>
        </w:rPr>
        <w:t>»</w:t>
      </w:r>
    </w:p>
    <w:p w:rsidR="00087A8C" w:rsidRPr="00087A8C" w:rsidRDefault="00087A8C" w:rsidP="00087A8C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center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Общие положения</w:t>
      </w:r>
    </w:p>
    <w:p w:rsidR="00087A8C" w:rsidRPr="00087A8C" w:rsidRDefault="00087A8C" w:rsidP="00087A8C">
      <w:pPr>
        <w:pStyle w:val="20"/>
        <w:numPr>
          <w:ilvl w:val="1"/>
          <w:numId w:val="1"/>
        </w:numPr>
        <w:shd w:val="clear" w:color="auto" w:fill="auto"/>
        <w:tabs>
          <w:tab w:val="left" w:pos="405"/>
        </w:tabs>
        <w:spacing w:line="240" w:lineRule="auto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Творческая группа создается из числа педагогических работников, проявляющих интерес к той или иной проблеме, решение которой способствует улучшению качества образования и создаёт условия для самореализации педагога.</w:t>
      </w:r>
    </w:p>
    <w:p w:rsidR="00087A8C" w:rsidRPr="00087A8C" w:rsidRDefault="00087A8C" w:rsidP="00087A8C">
      <w:pPr>
        <w:pStyle w:val="20"/>
        <w:numPr>
          <w:ilvl w:val="1"/>
          <w:numId w:val="1"/>
        </w:numPr>
        <w:shd w:val="clear" w:color="auto" w:fill="auto"/>
        <w:tabs>
          <w:tab w:val="left" w:pos="412"/>
        </w:tabs>
        <w:spacing w:line="240" w:lineRule="auto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В состав творческой группы могут входить от 2-х и более человек, независимо от преподаваемого учебного предмета (дисциплины).</w:t>
      </w:r>
    </w:p>
    <w:p w:rsidR="00087A8C" w:rsidRPr="00087A8C" w:rsidRDefault="00087A8C" w:rsidP="00087A8C">
      <w:pPr>
        <w:pStyle w:val="20"/>
        <w:numPr>
          <w:ilvl w:val="1"/>
          <w:numId w:val="1"/>
        </w:numPr>
        <w:shd w:val="clear" w:color="auto" w:fill="auto"/>
        <w:tabs>
          <w:tab w:val="left" w:pos="429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087A8C">
        <w:rPr>
          <w:color w:val="000000"/>
          <w:sz w:val="28"/>
          <w:szCs w:val="28"/>
          <w:lang w:eastAsia="ru-RU" w:bidi="ru-RU"/>
        </w:rPr>
        <w:t>Количество творческих групп и их численность определяется, исходя из необходимости комплексного решения поставленных перед учреждением образования задач. Состав творческой группы утверждается приказом директора колледжа.</w:t>
      </w:r>
    </w:p>
    <w:p w:rsidR="00087A8C" w:rsidRPr="00087A8C" w:rsidRDefault="00087A8C" w:rsidP="00087A8C">
      <w:pPr>
        <w:pStyle w:val="20"/>
        <w:numPr>
          <w:ilvl w:val="1"/>
          <w:numId w:val="1"/>
        </w:numPr>
        <w:shd w:val="clear" w:color="auto" w:fill="auto"/>
        <w:tabs>
          <w:tab w:val="left" w:pos="422"/>
        </w:tabs>
        <w:spacing w:after="235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087A8C">
        <w:rPr>
          <w:color w:val="000000"/>
          <w:sz w:val="28"/>
          <w:szCs w:val="28"/>
          <w:lang w:eastAsia="ru-RU" w:bidi="ru-RU"/>
        </w:rPr>
        <w:t>В своей деятельности творческая группа руководствуется Уставом и другими локальными правовыми актами учреждения образования.</w:t>
      </w:r>
    </w:p>
    <w:p w:rsidR="00087A8C" w:rsidRPr="00087A8C" w:rsidRDefault="00087A8C" w:rsidP="00087A8C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center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Задачи творческой группы</w:t>
      </w:r>
    </w:p>
    <w:p w:rsidR="00087A8C" w:rsidRPr="00087A8C" w:rsidRDefault="00087A8C" w:rsidP="00087A8C">
      <w:pPr>
        <w:pStyle w:val="20"/>
        <w:numPr>
          <w:ilvl w:val="1"/>
          <w:numId w:val="1"/>
        </w:numPr>
        <w:shd w:val="clear" w:color="auto" w:fill="auto"/>
        <w:tabs>
          <w:tab w:val="left" w:pos="412"/>
        </w:tabs>
        <w:spacing w:line="240" w:lineRule="auto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Создание условий для личностного развития членов творческой группы, их самореализации и социализации.</w:t>
      </w:r>
    </w:p>
    <w:p w:rsidR="00087A8C" w:rsidRPr="00087A8C" w:rsidRDefault="00087A8C" w:rsidP="00087A8C">
      <w:pPr>
        <w:pStyle w:val="20"/>
        <w:numPr>
          <w:ilvl w:val="1"/>
          <w:numId w:val="1"/>
        </w:numPr>
        <w:shd w:val="clear" w:color="auto" w:fill="auto"/>
        <w:tabs>
          <w:tab w:val="left" w:pos="415"/>
        </w:tabs>
        <w:spacing w:line="240" w:lineRule="auto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Разработка новых моделей организации образовательного процесса, педагогической деятельности.</w:t>
      </w:r>
    </w:p>
    <w:p w:rsidR="00087A8C" w:rsidRPr="00087A8C" w:rsidRDefault="00087A8C" w:rsidP="00087A8C">
      <w:pPr>
        <w:pStyle w:val="20"/>
        <w:numPr>
          <w:ilvl w:val="1"/>
          <w:numId w:val="1"/>
        </w:numPr>
        <w:shd w:val="clear" w:color="auto" w:fill="auto"/>
        <w:tabs>
          <w:tab w:val="left" w:pos="418"/>
        </w:tabs>
        <w:spacing w:line="240" w:lineRule="auto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Организация исследовательской и проектной деятельности педагогов, руководство данной деятельностью.</w:t>
      </w:r>
    </w:p>
    <w:p w:rsidR="00087A8C" w:rsidRPr="00087A8C" w:rsidRDefault="00087A8C" w:rsidP="00087A8C">
      <w:pPr>
        <w:pStyle w:val="20"/>
        <w:numPr>
          <w:ilvl w:val="1"/>
          <w:numId w:val="1"/>
        </w:numPr>
        <w:shd w:val="clear" w:color="auto" w:fill="auto"/>
        <w:tabs>
          <w:tab w:val="left" w:pos="412"/>
        </w:tabs>
        <w:spacing w:after="238" w:line="240" w:lineRule="auto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Создание условий для реализации познавательных интересов учащихся.</w:t>
      </w:r>
    </w:p>
    <w:p w:rsidR="00087A8C" w:rsidRPr="00087A8C" w:rsidRDefault="00087A8C" w:rsidP="00087A8C">
      <w:pPr>
        <w:pStyle w:val="30"/>
        <w:numPr>
          <w:ilvl w:val="0"/>
          <w:numId w:val="1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Направления и содержание деятельности творческой группы.</w:t>
      </w:r>
    </w:p>
    <w:p w:rsidR="00087A8C" w:rsidRPr="00087A8C" w:rsidRDefault="00087A8C" w:rsidP="00087A8C">
      <w:pPr>
        <w:pStyle w:val="20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Творческая группа осуществляет деятельность по следующим направлениям:</w:t>
      </w:r>
    </w:p>
    <w:p w:rsidR="00087A8C" w:rsidRPr="00087A8C" w:rsidRDefault="00087A8C" w:rsidP="00087A8C">
      <w:pPr>
        <w:pStyle w:val="20"/>
        <w:numPr>
          <w:ilvl w:val="1"/>
          <w:numId w:val="1"/>
        </w:numPr>
        <w:shd w:val="clear" w:color="auto" w:fill="auto"/>
        <w:tabs>
          <w:tab w:val="left" w:pos="408"/>
        </w:tabs>
        <w:spacing w:line="240" w:lineRule="auto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Поиск и систематизация прогрессивных идей, способствующих модернизации содержания образования.</w:t>
      </w:r>
    </w:p>
    <w:p w:rsidR="00087A8C" w:rsidRPr="00087A8C" w:rsidRDefault="00087A8C" w:rsidP="00087A8C">
      <w:pPr>
        <w:pStyle w:val="20"/>
        <w:numPr>
          <w:ilvl w:val="1"/>
          <w:numId w:val="1"/>
        </w:numPr>
        <w:shd w:val="clear" w:color="auto" w:fill="auto"/>
        <w:tabs>
          <w:tab w:val="left" w:pos="409"/>
        </w:tabs>
        <w:spacing w:line="240" w:lineRule="auto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Проведение педагогических исследований и аналитические выводы по инновационным направлениям развития образования.</w:t>
      </w:r>
    </w:p>
    <w:p w:rsidR="00087A8C" w:rsidRPr="00087A8C" w:rsidRDefault="00087A8C" w:rsidP="00087A8C">
      <w:pPr>
        <w:pStyle w:val="20"/>
        <w:numPr>
          <w:ilvl w:val="1"/>
          <w:numId w:val="1"/>
        </w:numPr>
        <w:shd w:val="clear" w:color="auto" w:fill="auto"/>
        <w:tabs>
          <w:tab w:val="left" w:pos="414"/>
        </w:tabs>
        <w:spacing w:line="240" w:lineRule="auto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>Проектирование новых образовательных моделей, отвечающих современным задачам образования;</w:t>
      </w:r>
    </w:p>
    <w:p w:rsidR="00087A8C" w:rsidRPr="00087A8C" w:rsidRDefault="00087A8C" w:rsidP="00087A8C">
      <w:pPr>
        <w:pStyle w:val="20"/>
        <w:numPr>
          <w:ilvl w:val="1"/>
          <w:numId w:val="1"/>
        </w:numPr>
        <w:shd w:val="clear" w:color="auto" w:fill="auto"/>
        <w:tabs>
          <w:tab w:val="left" w:pos="414"/>
        </w:tabs>
        <w:spacing w:line="240" w:lineRule="auto"/>
        <w:rPr>
          <w:sz w:val="28"/>
          <w:szCs w:val="28"/>
        </w:rPr>
      </w:pPr>
      <w:r w:rsidRPr="00087A8C">
        <w:rPr>
          <w:color w:val="000000"/>
          <w:sz w:val="28"/>
          <w:szCs w:val="28"/>
          <w:lang w:eastAsia="ru-RU" w:bidi="ru-RU"/>
        </w:rPr>
        <w:t xml:space="preserve">Разработка и апробация программно-методических комплексов, методик, дидактических средств и т.п. новаторского типа по учебному предмету (дисциплине), образовательным областям, направлениям </w:t>
      </w:r>
      <w:r w:rsidRPr="00087A8C">
        <w:rPr>
          <w:color w:val="000000"/>
          <w:sz w:val="28"/>
          <w:szCs w:val="28"/>
          <w:lang w:eastAsia="ru-RU" w:bidi="ru-RU"/>
        </w:rPr>
        <w:lastRenderedPageBreak/>
        <w:t>педагогической деятельности.</w:t>
      </w:r>
    </w:p>
    <w:p w:rsidR="00087A8C" w:rsidRPr="00087A8C" w:rsidRDefault="00087A8C" w:rsidP="00087A8C">
      <w:pPr>
        <w:pStyle w:val="20"/>
        <w:shd w:val="clear" w:color="auto" w:fill="auto"/>
        <w:tabs>
          <w:tab w:val="left" w:pos="414"/>
        </w:tabs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087A8C" w:rsidRPr="00087A8C" w:rsidRDefault="00087A8C" w:rsidP="00087A8C">
      <w:pPr>
        <w:pStyle w:val="30"/>
        <w:shd w:val="clear" w:color="auto" w:fill="auto"/>
        <w:tabs>
          <w:tab w:val="left" w:pos="1639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Pr="00087A8C">
        <w:rPr>
          <w:color w:val="000000"/>
          <w:sz w:val="28"/>
          <w:szCs w:val="28"/>
          <w:lang w:eastAsia="ru-RU" w:bidi="ru-RU"/>
        </w:rPr>
        <w:t>Организация работы творческой группы</w:t>
      </w:r>
    </w:p>
    <w:p w:rsidR="00087A8C" w:rsidRPr="00087A8C" w:rsidRDefault="00087A8C" w:rsidP="00087A8C">
      <w:pPr>
        <w:pStyle w:val="20"/>
        <w:shd w:val="clear" w:color="auto" w:fill="auto"/>
        <w:tabs>
          <w:tab w:val="left" w:pos="414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4.1. </w:t>
      </w:r>
      <w:r w:rsidRPr="00087A8C">
        <w:rPr>
          <w:color w:val="000000"/>
          <w:sz w:val="28"/>
          <w:szCs w:val="28"/>
          <w:lang w:eastAsia="ru-RU" w:bidi="ru-RU"/>
        </w:rPr>
        <w:t>Творческая группа создается и прекращает свою деятельность по мере решения стоящих перед группой задач и по инициативе участников группы.</w:t>
      </w:r>
    </w:p>
    <w:p w:rsidR="00087A8C" w:rsidRPr="00087A8C" w:rsidRDefault="00087A8C" w:rsidP="00087A8C">
      <w:pPr>
        <w:pStyle w:val="20"/>
        <w:shd w:val="clear" w:color="auto" w:fill="auto"/>
        <w:tabs>
          <w:tab w:val="left" w:pos="418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4.2. </w:t>
      </w:r>
      <w:r w:rsidRPr="00087A8C">
        <w:rPr>
          <w:color w:val="000000"/>
          <w:sz w:val="28"/>
          <w:szCs w:val="28"/>
          <w:lang w:eastAsia="ru-RU" w:bidi="ru-RU"/>
        </w:rPr>
        <w:t>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</w:p>
    <w:p w:rsidR="00087A8C" w:rsidRPr="00087A8C" w:rsidRDefault="00087A8C" w:rsidP="00087A8C">
      <w:pPr>
        <w:pStyle w:val="20"/>
        <w:shd w:val="clear" w:color="auto" w:fill="auto"/>
        <w:tabs>
          <w:tab w:val="left" w:pos="414"/>
        </w:tabs>
        <w:spacing w:line="240" w:lineRule="auto"/>
        <w:rPr>
          <w:sz w:val="28"/>
          <w:szCs w:val="28"/>
        </w:rPr>
      </w:pPr>
    </w:p>
    <w:p w:rsidR="00087A8C" w:rsidRDefault="00087A8C" w:rsidP="0008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7A8C" w:rsidRDefault="00087A8C" w:rsidP="0008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A8C" w:rsidRPr="00087A8C" w:rsidRDefault="00087A8C" w:rsidP="0008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Рамнёнок</w:t>
      </w:r>
      <w:proofErr w:type="spellEnd"/>
    </w:p>
    <w:sectPr w:rsidR="00087A8C" w:rsidRPr="000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6503C"/>
    <w:multiLevelType w:val="multilevel"/>
    <w:tmpl w:val="490A8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637D58"/>
    <w:multiLevelType w:val="multilevel"/>
    <w:tmpl w:val="490A8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8C"/>
    <w:rsid w:val="00087A8C"/>
    <w:rsid w:val="00D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1701C-FC55-4ED4-8E75-3C6AF4E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87A8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87A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7A8C"/>
    <w:pPr>
      <w:widowControl w:val="0"/>
      <w:shd w:val="clear" w:color="auto" w:fill="FFFFFF"/>
      <w:spacing w:after="0" w:line="247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087A8C"/>
    <w:pPr>
      <w:widowControl w:val="0"/>
      <w:shd w:val="clear" w:color="auto" w:fill="FFFFFF"/>
      <w:spacing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2019-04-24T11:56:00Z</dcterms:created>
  <dcterms:modified xsi:type="dcterms:W3CDTF">2019-04-24T12:03:00Z</dcterms:modified>
</cp:coreProperties>
</file>